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445EE" w14:textId="77777777" w:rsidR="003A391E" w:rsidRDefault="003A391E">
      <w:pPr>
        <w:suppressAutoHyphens/>
        <w:rPr>
          <w:rFonts w:ascii="Arial" w:hAnsi="Arial"/>
          <w:b/>
          <w:sz w:val="28"/>
          <w:u w:val="single"/>
        </w:rPr>
      </w:pPr>
      <w:r>
        <w:rPr>
          <w:rStyle w:val="Standard"/>
          <w:rFonts w:ascii="Arial" w:hAnsi="Arial"/>
          <w:b/>
          <w:sz w:val="28"/>
          <w:u w:val="single"/>
        </w:rPr>
        <w:t xml:space="preserve">Tôle Gastronorm émaillée à bord lisse </w:t>
      </w:r>
      <w:r w:rsidR="00F22956">
        <w:rPr>
          <w:rStyle w:val="Standard"/>
          <w:rFonts w:ascii="Arial" w:hAnsi="Arial"/>
          <w:b/>
          <w:sz w:val="28"/>
          <w:u w:val="single"/>
        </w:rPr>
        <w:br/>
      </w:r>
      <w:r>
        <w:rPr>
          <w:rStyle w:val="Standard"/>
          <w:rFonts w:ascii="Arial" w:hAnsi="Arial"/>
          <w:b/>
          <w:sz w:val="28"/>
          <w:u w:val="single"/>
        </w:rPr>
        <w:t>BZG 1/1-65</w:t>
      </w:r>
    </w:p>
    <w:p w14:paraId="63DB79A6" w14:textId="77777777" w:rsidR="003A391E" w:rsidRDefault="003A391E">
      <w:pPr>
        <w:suppressAutoHyphens/>
        <w:rPr>
          <w:rFonts w:ascii="Arial" w:hAnsi="Arial"/>
        </w:rPr>
      </w:pPr>
    </w:p>
    <w:p w14:paraId="75D6CC5D" w14:textId="77777777" w:rsidR="003A391E" w:rsidRDefault="003A391E">
      <w:pPr>
        <w:pStyle w:val="toa"/>
        <w:tabs>
          <w:tab w:val="clear" w:pos="9000"/>
          <w:tab w:val="clear" w:pos="9360"/>
        </w:tabs>
        <w:rPr>
          <w:rFonts w:ascii="Arial" w:hAnsi="Arial"/>
        </w:rPr>
      </w:pPr>
    </w:p>
    <w:p w14:paraId="4C6AFDAD" w14:textId="77777777" w:rsidR="003A391E" w:rsidRDefault="003A391E">
      <w:pPr>
        <w:suppressAutoHyphens/>
        <w:rPr>
          <w:rFonts w:ascii="Arial" w:hAnsi="Arial"/>
        </w:rPr>
      </w:pPr>
      <w:r>
        <w:rPr>
          <w:rStyle w:val="Standard"/>
          <w:rFonts w:ascii="Arial" w:hAnsi="Arial"/>
          <w:b/>
        </w:rPr>
        <w:t>Dimensions</w:t>
      </w:r>
    </w:p>
    <w:p w14:paraId="3F92B349" w14:textId="77777777" w:rsidR="003A391E" w:rsidRDefault="003A391E">
      <w:pPr>
        <w:suppressAutoHyphens/>
        <w:rPr>
          <w:rFonts w:ascii="Arial" w:hAnsi="Arial"/>
        </w:rPr>
      </w:pPr>
    </w:p>
    <w:p w14:paraId="79F4BE66" w14:textId="77777777" w:rsidR="003A391E" w:rsidRDefault="003A391E">
      <w:pPr>
        <w:suppressAutoHyphens/>
        <w:rPr>
          <w:rFonts w:ascii="Arial" w:hAnsi="Arial"/>
        </w:rPr>
      </w:pPr>
      <w:r>
        <w:rPr>
          <w:rStyle w:val="Standard"/>
          <w:rFonts w:ascii="Arial" w:hAnsi="Arial"/>
        </w:rPr>
        <w:t>Dimensions extérieures:</w:t>
      </w:r>
    </w:p>
    <w:p w14:paraId="3D3948D0" w14:textId="77777777" w:rsidR="003A391E" w:rsidRDefault="003A391E">
      <w:pPr>
        <w:tabs>
          <w:tab w:val="left" w:pos="1701"/>
        </w:tabs>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530 mm</w:t>
      </w:r>
    </w:p>
    <w:p w14:paraId="59AB33D8" w14:textId="77777777" w:rsidR="003A391E" w:rsidRDefault="003A391E">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325 mm</w:t>
      </w:r>
    </w:p>
    <w:p w14:paraId="17F0CEF8" w14:textId="77777777" w:rsidR="003A391E" w:rsidRDefault="003A391E">
      <w:pPr>
        <w:tabs>
          <w:tab w:val="left" w:pos="1701"/>
        </w:tabs>
        <w:suppressAutoHyphens/>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65 mm</w:t>
      </w:r>
    </w:p>
    <w:p w14:paraId="0C40D058" w14:textId="77777777" w:rsidR="003A391E" w:rsidRDefault="003A391E">
      <w:pPr>
        <w:suppressAutoHyphens/>
        <w:rPr>
          <w:rFonts w:ascii="Arial" w:hAnsi="Arial"/>
        </w:rPr>
      </w:pPr>
    </w:p>
    <w:p w14:paraId="2D85880D" w14:textId="77777777" w:rsidR="003A391E" w:rsidRDefault="003A391E">
      <w:pPr>
        <w:suppressAutoHyphens/>
        <w:rPr>
          <w:rFonts w:ascii="Arial" w:hAnsi="Arial"/>
        </w:rPr>
      </w:pPr>
      <w:r>
        <w:rPr>
          <w:rStyle w:val="Standard"/>
          <w:rFonts w:ascii="Arial" w:hAnsi="Arial"/>
        </w:rPr>
        <w:t>Dimensions intérieures:</w:t>
      </w:r>
    </w:p>
    <w:p w14:paraId="76C12A85" w14:textId="77777777" w:rsidR="003A391E" w:rsidRDefault="003A391E">
      <w:pPr>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 xml:space="preserve">  501 mm</w:t>
      </w:r>
    </w:p>
    <w:p w14:paraId="6B891B50" w14:textId="77777777" w:rsidR="003A391E" w:rsidRDefault="003A391E">
      <w:pPr>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 xml:space="preserve">  296 mm</w:t>
      </w:r>
    </w:p>
    <w:p w14:paraId="05E9B497" w14:textId="77777777" w:rsidR="003A391E" w:rsidRDefault="003A391E">
      <w:pPr>
        <w:suppressAutoHyphens/>
        <w:rPr>
          <w:rFonts w:ascii="Arial" w:hAnsi="Arial"/>
        </w:rPr>
      </w:pPr>
      <w:r>
        <w:rPr>
          <w:rStyle w:val="Standard"/>
          <w:rFonts w:ascii="Arial" w:hAnsi="Arial"/>
        </w:rPr>
        <w:t>Rayon de fond:</w:t>
      </w:r>
      <w:r>
        <w:rPr>
          <w:rStyle w:val="Standard"/>
          <w:rFonts w:ascii="Arial" w:hAnsi="Arial"/>
        </w:rPr>
        <w:tab/>
        <w:t>R 25 mm</w:t>
      </w:r>
    </w:p>
    <w:p w14:paraId="71C1C750" w14:textId="77777777" w:rsidR="003A391E" w:rsidRDefault="003A391E">
      <w:pPr>
        <w:suppressAutoHyphens/>
        <w:rPr>
          <w:rFonts w:ascii="Arial" w:hAnsi="Arial"/>
        </w:rPr>
      </w:pPr>
      <w:r>
        <w:rPr>
          <w:rStyle w:val="Standard"/>
          <w:rFonts w:ascii="Arial" w:hAnsi="Arial"/>
        </w:rPr>
        <w:t>Rayon de coin:</w:t>
      </w:r>
      <w:r>
        <w:rPr>
          <w:rStyle w:val="Standard"/>
          <w:rFonts w:ascii="Arial" w:hAnsi="Arial"/>
        </w:rPr>
        <w:tab/>
        <w:t>R 50 mm</w:t>
      </w:r>
    </w:p>
    <w:p w14:paraId="32084CB0" w14:textId="77777777" w:rsidR="003A391E" w:rsidRDefault="003A391E">
      <w:pPr>
        <w:suppressAutoHyphens/>
        <w:rPr>
          <w:rFonts w:ascii="Arial" w:hAnsi="Arial"/>
        </w:rPr>
      </w:pPr>
    </w:p>
    <w:p w14:paraId="0372C2E6" w14:textId="77777777" w:rsidR="003A391E" w:rsidRDefault="003A391E">
      <w:pPr>
        <w:suppressAutoHyphens/>
        <w:rPr>
          <w:rFonts w:ascii="Arial" w:hAnsi="Arial"/>
        </w:rPr>
      </w:pPr>
    </w:p>
    <w:p w14:paraId="64ABA58E" w14:textId="77777777" w:rsidR="003A391E" w:rsidRDefault="003A391E">
      <w:pPr>
        <w:pStyle w:val="berschrift1"/>
      </w:pPr>
      <w:r>
        <w:rPr>
          <w:rStyle w:val="berschrift1"/>
        </w:rPr>
        <w:t>Version</w:t>
      </w:r>
    </w:p>
    <w:p w14:paraId="27FB14AD" w14:textId="77777777" w:rsidR="003A391E" w:rsidRDefault="003A391E">
      <w:pPr>
        <w:suppressAutoHyphens/>
        <w:rPr>
          <w:rFonts w:ascii="Arial" w:hAnsi="Arial"/>
        </w:rPr>
      </w:pPr>
    </w:p>
    <w:p w14:paraId="6654ED63" w14:textId="77777777" w:rsidR="003A391E" w:rsidRDefault="003A391E">
      <w:pPr>
        <w:suppressAutoHyphens/>
        <w:rPr>
          <w:rFonts w:ascii="Arial" w:hAnsi="Arial"/>
        </w:rPr>
      </w:pPr>
      <w:r>
        <w:rPr>
          <w:rStyle w:val="Standard"/>
          <w:rFonts w:ascii="Arial" w:hAnsi="Arial"/>
        </w:rPr>
        <w:t>La tôle Gastronorm émaillée est fabriquée en acier inoxydable AISI 304 et emboutie sans soudure. Le bord est lisse. De très grands rayons de coins et de fond permettent une distribution de repas sans reste et facilitent le nettoyage. Pour répondre aux exigences particulières des fours mixtes et éviter toute déformation due à la chaleur, la tôle BZG 1/1-65 a été spécialement renforcée.</w:t>
      </w:r>
    </w:p>
    <w:p w14:paraId="6323E62D" w14:textId="77777777" w:rsidR="003A391E" w:rsidRDefault="003A391E">
      <w:pPr>
        <w:suppressAutoHyphens/>
        <w:rPr>
          <w:rFonts w:ascii="Arial" w:hAnsi="Arial"/>
        </w:rPr>
      </w:pPr>
    </w:p>
    <w:p w14:paraId="734225CF" w14:textId="77777777" w:rsidR="003A391E" w:rsidRDefault="003A391E">
      <w:pPr>
        <w:suppressAutoHyphens/>
        <w:rPr>
          <w:rFonts w:ascii="Arial" w:hAnsi="Arial"/>
        </w:rPr>
      </w:pPr>
    </w:p>
    <w:p w14:paraId="4BB171C1" w14:textId="77777777" w:rsidR="003A391E" w:rsidRDefault="003A391E">
      <w:pPr>
        <w:suppressAutoHyphens/>
        <w:rPr>
          <w:rFonts w:ascii="Arial" w:hAnsi="Arial"/>
          <w:b/>
        </w:rPr>
      </w:pPr>
      <w:r>
        <w:rPr>
          <w:rStyle w:val="Standard"/>
          <w:rFonts w:ascii="Arial" w:hAnsi="Arial"/>
          <w:b/>
        </w:rPr>
        <w:t>Caractéristiques techniques:</w:t>
      </w:r>
    </w:p>
    <w:p w14:paraId="7165E72E" w14:textId="77777777" w:rsidR="003A391E" w:rsidRDefault="003A391E">
      <w:pPr>
        <w:suppressAutoHyphens/>
        <w:rPr>
          <w:rFonts w:ascii="Arial" w:hAnsi="Arial"/>
        </w:rPr>
      </w:pPr>
    </w:p>
    <w:p w14:paraId="6D62C964" w14:textId="77777777" w:rsidR="003A391E" w:rsidRDefault="003A391E">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01D500EF" w14:textId="77777777" w:rsidR="003A391E" w:rsidRDefault="003A391E">
      <w:pPr>
        <w:tabs>
          <w:tab w:val="left" w:pos="2268"/>
        </w:tabs>
        <w:suppressAutoHyphens/>
        <w:rPr>
          <w:rFonts w:ascii="Arial" w:hAnsi="Arial"/>
        </w:rPr>
      </w:pPr>
      <w:r>
        <w:rPr>
          <w:rStyle w:val="Standard"/>
          <w:rFonts w:ascii="Arial" w:hAnsi="Arial"/>
        </w:rPr>
        <w:t>Normes:</w:t>
      </w:r>
      <w:r>
        <w:rPr>
          <w:rStyle w:val="Standard"/>
          <w:rFonts w:ascii="Arial" w:hAnsi="Arial"/>
        </w:rPr>
        <w:tab/>
        <w:t>DIN EN 631</w:t>
      </w:r>
    </w:p>
    <w:p w14:paraId="63919130" w14:textId="77777777" w:rsidR="003A391E" w:rsidRDefault="003A391E" w:rsidP="004445B0">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4445B0">
        <w:rPr>
          <w:rStyle w:val="Standard"/>
          <w:rFonts w:ascii="Arial" w:hAnsi="Arial"/>
        </w:rPr>
        <w:br/>
      </w:r>
      <w:r>
        <w:rPr>
          <w:rStyle w:val="Standard"/>
          <w:rFonts w:ascii="Arial" w:hAnsi="Arial"/>
        </w:rPr>
        <w:t>6,2 litres</w:t>
      </w:r>
    </w:p>
    <w:p w14:paraId="627BB967" w14:textId="77777777" w:rsidR="003A391E" w:rsidRDefault="003A391E" w:rsidP="004445B0">
      <w:pPr>
        <w:tabs>
          <w:tab w:val="left" w:pos="2268"/>
        </w:tabs>
        <w:suppressAutoHyphens/>
        <w:ind w:left="2265" w:right="454"/>
        <w:rPr>
          <w:rFonts w:ascii="Arial" w:hAnsi="Arial"/>
        </w:rPr>
      </w:pPr>
      <w:r>
        <w:rPr>
          <w:rStyle w:val="Standard"/>
          <w:rFonts w:ascii="Arial" w:hAnsi="Arial"/>
        </w:rPr>
        <w:t>jusqu'à 3 mm en dessous</w:t>
      </w:r>
      <w:r w:rsidR="004445B0">
        <w:rPr>
          <w:rStyle w:val="Standard"/>
          <w:rFonts w:ascii="Arial" w:hAnsi="Arial"/>
        </w:rPr>
        <w:br/>
      </w:r>
      <w:r>
        <w:rPr>
          <w:rStyle w:val="Standard"/>
          <w:rFonts w:ascii="Arial" w:hAnsi="Arial"/>
        </w:rPr>
        <w:t>du bord:</w:t>
      </w:r>
    </w:p>
    <w:p w14:paraId="3F848287" w14:textId="77777777" w:rsidR="003A391E" w:rsidRDefault="003A391E" w:rsidP="003A391E">
      <w:pPr>
        <w:tabs>
          <w:tab w:val="left" w:pos="2268"/>
        </w:tabs>
        <w:suppressAutoHyphens/>
        <w:ind w:right="454"/>
        <w:rPr>
          <w:rStyle w:val="Standard"/>
          <w:rFonts w:ascii="Arial" w:hAnsi="Arial"/>
        </w:rPr>
      </w:pPr>
      <w:r>
        <w:rPr>
          <w:rStyle w:val="Standard"/>
          <w:rFonts w:ascii="Arial" w:hAnsi="Arial"/>
        </w:rPr>
        <w:tab/>
        <w:t>8,0 litres</w:t>
      </w:r>
    </w:p>
    <w:p w14:paraId="59905447" w14:textId="77777777" w:rsidR="003205AF" w:rsidRDefault="003205AF" w:rsidP="003205AF">
      <w:pPr>
        <w:suppressAutoHyphens/>
        <w:rPr>
          <w:rFonts w:ascii="Arial" w:hAnsi="Arial"/>
        </w:rPr>
      </w:pPr>
      <w:r>
        <w:rPr>
          <w:rFonts w:ascii="Arial" w:hAnsi="Arial"/>
        </w:rPr>
        <w:t>Poids :</w:t>
      </w:r>
      <w:r>
        <w:rPr>
          <w:rFonts w:ascii="Arial" w:hAnsi="Arial"/>
        </w:rPr>
        <w:tab/>
      </w:r>
      <w:r>
        <w:rPr>
          <w:rFonts w:ascii="Arial" w:hAnsi="Arial"/>
        </w:rPr>
        <w:tab/>
        <w:t xml:space="preserve">  1,4 kg</w:t>
      </w:r>
    </w:p>
    <w:p w14:paraId="10FDFC77" w14:textId="77777777" w:rsidR="003205AF" w:rsidRDefault="003205AF" w:rsidP="003A391E">
      <w:pPr>
        <w:tabs>
          <w:tab w:val="left" w:pos="2268"/>
        </w:tabs>
        <w:suppressAutoHyphens/>
        <w:ind w:right="454"/>
        <w:rPr>
          <w:rFonts w:ascii="Arial" w:hAnsi="Arial"/>
        </w:rPr>
      </w:pPr>
    </w:p>
    <w:p w14:paraId="7ACB1E72" w14:textId="77777777" w:rsidR="003A391E" w:rsidRDefault="003A391E">
      <w:pPr>
        <w:suppressAutoHyphens/>
        <w:rPr>
          <w:rFonts w:ascii="Arial" w:hAnsi="Arial"/>
        </w:rPr>
      </w:pPr>
    </w:p>
    <w:p w14:paraId="5D5BE49D" w14:textId="77777777" w:rsidR="003A391E" w:rsidRDefault="003A391E">
      <w:pPr>
        <w:suppressAutoHyphens/>
        <w:rPr>
          <w:rFonts w:ascii="Arial" w:hAnsi="Arial"/>
        </w:rPr>
      </w:pPr>
    </w:p>
    <w:p w14:paraId="295E35C6" w14:textId="77777777" w:rsidR="003A391E" w:rsidRDefault="003A391E">
      <w:pPr>
        <w:suppressAutoHyphens/>
        <w:rPr>
          <w:rFonts w:ascii="Arial" w:hAnsi="Arial"/>
        </w:rPr>
      </w:pPr>
    </w:p>
    <w:p w14:paraId="1E41C57F" w14:textId="77777777" w:rsidR="003A391E" w:rsidRDefault="003A391E">
      <w:pPr>
        <w:suppressAutoHyphens/>
        <w:rPr>
          <w:rFonts w:ascii="Arial" w:hAnsi="Arial"/>
        </w:rPr>
      </w:pPr>
    </w:p>
    <w:p w14:paraId="5C42676F" w14:textId="77777777" w:rsidR="003A391E" w:rsidRDefault="003A391E">
      <w:pPr>
        <w:suppressAutoHyphens/>
        <w:rPr>
          <w:rFonts w:ascii="Arial" w:hAnsi="Arial"/>
        </w:rPr>
      </w:pPr>
    </w:p>
    <w:p w14:paraId="7A870668" w14:textId="77777777" w:rsidR="003A391E" w:rsidRDefault="003A391E">
      <w:pPr>
        <w:suppressAutoHyphens/>
        <w:rPr>
          <w:rFonts w:ascii="Arial" w:hAnsi="Arial"/>
        </w:rPr>
      </w:pPr>
    </w:p>
    <w:p w14:paraId="290DB201" w14:textId="77777777" w:rsidR="003A391E" w:rsidRDefault="003A391E">
      <w:pPr>
        <w:suppressAutoHyphens/>
        <w:rPr>
          <w:rFonts w:ascii="Arial" w:hAnsi="Arial"/>
        </w:rPr>
      </w:pPr>
    </w:p>
    <w:p w14:paraId="0D728B56" w14:textId="77777777" w:rsidR="003A391E" w:rsidRDefault="003A391E">
      <w:pPr>
        <w:suppressAutoHyphens/>
        <w:rPr>
          <w:rFonts w:ascii="Arial" w:hAnsi="Arial"/>
        </w:rPr>
      </w:pPr>
    </w:p>
    <w:p w14:paraId="7E5813D7" w14:textId="77777777" w:rsidR="003A391E" w:rsidRDefault="003A391E">
      <w:pPr>
        <w:pStyle w:val="berschrift1"/>
      </w:pPr>
      <w:r>
        <w:rPr>
          <w:rStyle w:val="berschrift1"/>
        </w:rPr>
        <w:t>Particularité</w:t>
      </w:r>
    </w:p>
    <w:p w14:paraId="13FE28C0" w14:textId="77777777" w:rsidR="003A391E" w:rsidRDefault="003A391E">
      <w:pPr>
        <w:suppressAutoHyphens/>
        <w:ind w:right="454"/>
        <w:rPr>
          <w:rFonts w:ascii="Arial" w:hAnsi="Arial"/>
        </w:rPr>
      </w:pPr>
    </w:p>
    <w:p w14:paraId="186E1B27" w14:textId="77777777" w:rsidR="003A391E" w:rsidRDefault="003A391E">
      <w:pPr>
        <w:numPr>
          <w:ilvl w:val="0"/>
          <w:numId w:val="1"/>
        </w:numPr>
        <w:suppressAutoHyphens/>
        <w:ind w:right="454"/>
        <w:rPr>
          <w:rFonts w:ascii="Arial" w:hAnsi="Arial"/>
        </w:rPr>
      </w:pPr>
      <w:r>
        <w:rPr>
          <w:rStyle w:val="Standard"/>
          <w:rFonts w:ascii="Arial" w:hAnsi="Arial"/>
        </w:rPr>
        <w:t>Grands rayons de coin (de paroi latérale à paroi latérale)</w:t>
      </w:r>
    </w:p>
    <w:p w14:paraId="531472FF" w14:textId="77777777" w:rsidR="003A391E" w:rsidRDefault="003A391E">
      <w:pPr>
        <w:numPr>
          <w:ilvl w:val="0"/>
          <w:numId w:val="1"/>
        </w:numPr>
        <w:suppressAutoHyphens/>
        <w:ind w:right="454"/>
        <w:rPr>
          <w:rFonts w:ascii="Arial" w:hAnsi="Arial"/>
        </w:rPr>
      </w:pPr>
      <w:r>
        <w:rPr>
          <w:rStyle w:val="Standard"/>
          <w:rFonts w:ascii="Arial" w:hAnsi="Arial"/>
        </w:rPr>
        <w:t>Rayons de fond agrandis (du fond aux parois latérales)</w:t>
      </w:r>
    </w:p>
    <w:p w14:paraId="528C7395" w14:textId="77777777" w:rsidR="003A391E" w:rsidRDefault="003A391E">
      <w:pPr>
        <w:numPr>
          <w:ilvl w:val="0"/>
          <w:numId w:val="1"/>
        </w:numPr>
        <w:suppressAutoHyphens/>
        <w:ind w:right="454"/>
        <w:rPr>
          <w:rFonts w:ascii="Arial" w:hAnsi="Arial"/>
        </w:rPr>
      </w:pPr>
      <w:r>
        <w:rPr>
          <w:rStyle w:val="Standard"/>
          <w:rFonts w:ascii="Arial" w:hAnsi="Arial"/>
        </w:rPr>
        <w:t>Renforcement spécial pour utilisation dans les fours mixtes</w:t>
      </w:r>
    </w:p>
    <w:p w14:paraId="713AF7E3" w14:textId="77777777" w:rsidR="003A391E" w:rsidRDefault="003A391E">
      <w:pPr>
        <w:suppressAutoHyphens/>
        <w:rPr>
          <w:rFonts w:ascii="Arial" w:hAnsi="Arial"/>
        </w:rPr>
      </w:pPr>
    </w:p>
    <w:p w14:paraId="7E44BAB8" w14:textId="77777777" w:rsidR="003A391E" w:rsidRDefault="003A391E">
      <w:pPr>
        <w:suppressAutoHyphens/>
        <w:rPr>
          <w:rFonts w:ascii="Arial" w:hAnsi="Arial"/>
        </w:rPr>
      </w:pPr>
    </w:p>
    <w:p w14:paraId="2DBC1D68" w14:textId="77777777" w:rsidR="003A391E" w:rsidRDefault="003A391E">
      <w:pPr>
        <w:suppressAutoHyphens/>
        <w:rPr>
          <w:rFonts w:ascii="Arial" w:hAnsi="Arial"/>
          <w:b/>
        </w:rPr>
      </w:pPr>
      <w:r>
        <w:rPr>
          <w:rStyle w:val="Standard"/>
          <w:rFonts w:ascii="Arial" w:hAnsi="Arial"/>
          <w:b/>
        </w:rPr>
        <w:t>Marque:</w:t>
      </w:r>
    </w:p>
    <w:p w14:paraId="24C0DC4D" w14:textId="77777777" w:rsidR="003A391E" w:rsidRDefault="003A391E">
      <w:pPr>
        <w:suppressAutoHyphens/>
        <w:rPr>
          <w:rFonts w:ascii="Arial" w:hAnsi="Arial"/>
          <w:b/>
        </w:rPr>
      </w:pPr>
    </w:p>
    <w:p w14:paraId="15D02E52" w14:textId="77777777" w:rsidR="003A391E" w:rsidRDefault="003A391E">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516E9B" w:rsidRPr="00516E9B">
        <w:rPr>
          <w:rFonts w:ascii="Arial" w:hAnsi="Arial"/>
        </w:rPr>
        <w:t>B.PRO</w:t>
      </w:r>
    </w:p>
    <w:p w14:paraId="6E8DCA0A" w14:textId="77777777" w:rsidR="003A391E" w:rsidRDefault="003A391E">
      <w:pPr>
        <w:tabs>
          <w:tab w:val="left" w:pos="2268"/>
        </w:tabs>
        <w:suppressAutoHyphens/>
        <w:rPr>
          <w:rFonts w:ascii="Arial" w:hAnsi="Arial"/>
        </w:rPr>
      </w:pPr>
      <w:r>
        <w:rPr>
          <w:rStyle w:val="Standard"/>
          <w:rFonts w:ascii="Arial" w:hAnsi="Arial"/>
        </w:rPr>
        <w:t xml:space="preserve">Type:               </w:t>
      </w:r>
      <w:r>
        <w:rPr>
          <w:rStyle w:val="Standard"/>
          <w:rFonts w:ascii="Arial" w:hAnsi="Arial"/>
        </w:rPr>
        <w:tab/>
        <w:t>BZG 1/1-65</w:t>
      </w:r>
    </w:p>
    <w:p w14:paraId="508CE20F" w14:textId="77777777" w:rsidR="003A391E" w:rsidRDefault="003A391E">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550 630</w:t>
      </w:r>
    </w:p>
    <w:sectPr w:rsidR="003A391E">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AA795" w14:textId="77777777" w:rsidR="00B959C6" w:rsidRDefault="00B959C6">
      <w:pPr>
        <w:spacing w:line="20" w:lineRule="exact"/>
      </w:pPr>
    </w:p>
  </w:endnote>
  <w:endnote w:type="continuationSeparator" w:id="0">
    <w:p w14:paraId="77884509" w14:textId="77777777" w:rsidR="00B959C6" w:rsidRDefault="00B959C6">
      <w:r>
        <w:rPr>
          <w:rStyle w:val="Standard"/>
        </w:rPr>
        <w:t xml:space="preserve"> </w:t>
      </w:r>
    </w:p>
  </w:endnote>
  <w:endnote w:type="continuationNotice" w:id="1">
    <w:p w14:paraId="7FFEDB30" w14:textId="77777777" w:rsidR="00B959C6" w:rsidRDefault="00B959C6">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85F64" w14:textId="77777777" w:rsidR="003A391E" w:rsidRDefault="003A391E">
    <w:pPr>
      <w:pStyle w:val="Fuzeile"/>
      <w:rPr>
        <w:rFonts w:ascii="Arial" w:hAnsi="Arial"/>
        <w:sz w:val="16"/>
      </w:rPr>
    </w:pPr>
    <w:r>
      <w:rPr>
        <w:rStyle w:val="Fuzeile"/>
        <w:rFonts w:ascii="Arial" w:hAnsi="Arial"/>
        <w:sz w:val="16"/>
      </w:rPr>
      <w:t xml:space="preserve">Texte de cahier </w:t>
    </w:r>
    <w:r w:rsidR="003205AF">
      <w:rPr>
        <w:rStyle w:val="Fuzeile"/>
        <w:rFonts w:ascii="Arial" w:hAnsi="Arial"/>
        <w:sz w:val="16"/>
      </w:rPr>
      <w:t>de charges BZG 1/1-65/ Version 5</w:t>
    </w:r>
    <w:r>
      <w:rPr>
        <w:rStyle w:val="Fuzeile"/>
        <w:rFonts w:ascii="Arial" w:hAnsi="Arial"/>
        <w:sz w:val="16"/>
      </w:rPr>
      <w:t xml:space="preserve">.0/ </w:t>
    </w:r>
    <w:r w:rsidR="003205AF">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9402D" w14:textId="77777777" w:rsidR="00B959C6" w:rsidRDefault="00B959C6">
      <w:r>
        <w:separator/>
      </w:r>
    </w:p>
  </w:footnote>
  <w:footnote w:type="continuationSeparator" w:id="0">
    <w:p w14:paraId="0B30992C" w14:textId="77777777" w:rsidR="00B959C6" w:rsidRDefault="00B959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65005"/>
    <w:rsid w:val="003205AF"/>
    <w:rsid w:val="003A391E"/>
    <w:rsid w:val="004445B0"/>
    <w:rsid w:val="004A2A85"/>
    <w:rsid w:val="00516E9B"/>
    <w:rsid w:val="005277D9"/>
    <w:rsid w:val="00B959C6"/>
    <w:rsid w:val="00BA6A40"/>
    <w:rsid w:val="00E45D98"/>
    <w:rsid w:val="00F22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4579D9F"/>
  <w15:chartTrackingRefBased/>
  <w15:docId w15:val="{C7485017-BA26-499A-A4B1-E2FE23515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228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158</Words>
  <Characters>1000</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1601-01-01T00:00:00Z</cp:lastPrinted>
  <dcterms:created xsi:type="dcterms:W3CDTF">2021-09-25T18:46:00Z</dcterms:created>
  <dcterms:modified xsi:type="dcterms:W3CDTF">2021-09-25T18:46:00Z</dcterms:modified>
</cp:coreProperties>
</file>